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0"/>
        <w:gridCol w:w="1180"/>
        <w:gridCol w:w="4900"/>
        <w:gridCol w:w="1530"/>
        <w:gridCol w:w="340"/>
        <w:gridCol w:w="1730"/>
        <w:gridCol w:w="380"/>
        <w:gridCol w:w="2300"/>
      </w:tblGrid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10080" w:type="dxa"/>
            <w:gridSpan w:val="6"/>
            <w:vAlign w:val="bottom"/>
          </w:tcPr>
          <w:p w:rsidR="00A071E7" w:rsidRPr="00CD49BD" w:rsidRDefault="008F2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รายงานพิสูจน์ยอดเงินสะสมที่สามารถนำไปใช้ได้ตามรายงานการเงิน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ระหว่างปี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10080" w:type="dxa"/>
            <w:gridSpan w:val="6"/>
            <w:vAlign w:val="bottom"/>
          </w:tcPr>
          <w:p w:rsidR="00A071E7" w:rsidRPr="00CD49BD" w:rsidRDefault="008F2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เทศบาลตำบลปรางหมู่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อำเภอเมืองพัทลุง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จังหวัดพัทลุง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10080" w:type="dxa"/>
            <w:gridSpan w:val="6"/>
            <w:vAlign w:val="bottom"/>
          </w:tcPr>
          <w:p w:rsidR="00A071E7" w:rsidRPr="00CD49BD" w:rsidRDefault="008F2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วันที่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 31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มีนาคม</w:t>
            </w:r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25</w:t>
            </w:r>
            <w:bookmarkStart w:id="0" w:name="_GoBack"/>
            <w:bookmarkEnd w:id="0"/>
            <w:r w:rsidRPr="00CD49BD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67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wBefore w:w="720" w:type="dxa"/>
          <w:trHeight w:hRule="exact" w:val="320"/>
        </w:trPr>
        <w:tc>
          <w:tcPr>
            <w:tcW w:w="8010" w:type="dxa"/>
            <w:gridSpan w:val="4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เงินสะสมตามบัญชีเงินฝากธนาคารที่นำไปใช้ได้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วันที่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30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กันยายน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2566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2,680,664.92</w:t>
            </w:r>
          </w:p>
        </w:tc>
        <w:tc>
          <w:tcPr>
            <w:tcW w:w="26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</w:t>
            </w: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หัก</w:t>
            </w: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เงินสมทบกองทุนส่งเสริมกิจการขององค์กรปกครองส่วนท้องถิ่น</w:t>
            </w:r>
          </w:p>
        </w:tc>
        <w:tc>
          <w:tcPr>
            <w:tcW w:w="15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(199,261.85)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สำรองตามระเบียบฯ</w:t>
            </w:r>
          </w:p>
        </w:tc>
        <w:tc>
          <w:tcPr>
            <w:tcW w:w="15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ค่าใช้จ่ายด้านบุคลากรไม่น้อยกว่า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5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(4,347,135.00)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ร้อยละ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15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ของงบประมาณรายจ่ายประจำปี</w:t>
            </w:r>
          </w:p>
        </w:tc>
        <w:tc>
          <w:tcPr>
            <w:tcW w:w="15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(6,831,127.50)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เงินสะสมคงเหลือขั้นต่ำตามระเบียบฯ</w:t>
            </w:r>
          </w:p>
        </w:tc>
        <w:tc>
          <w:tcPr>
            <w:tcW w:w="15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(5,000,000.00)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(16,377,524.35)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8350" w:type="dxa"/>
            <w:gridSpan w:val="5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คงเหลือเงินสะสมตามบัญชีเงินฝากธนาคารที่นำไปใช้ได้หลังหักเงินสมทบกองทุนฯ</w:t>
            </w:r>
          </w:p>
        </w:tc>
        <w:tc>
          <w:tcPr>
            <w:tcW w:w="17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(13,696,859.43)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0" w:type="dxa"/>
            <w:gridSpan w:val="3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สำรองตามระเบียบฯ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และเงินสะสมคงเหลือขั้นต่ำตามระเบียบฯ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หัก</w:t>
            </w: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CD49B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เงินสะสมที่ได้</w:t>
            </w:r>
            <w:r w:rsidR="008F29F3"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รับอนุมัติแล้วในปีปัจจุบัน</w:t>
            </w:r>
          </w:p>
        </w:tc>
        <w:tc>
          <w:tcPr>
            <w:tcW w:w="1530" w:type="dxa"/>
            <w:vAlign w:val="bottom"/>
          </w:tcPr>
          <w:p w:rsidR="00A071E7" w:rsidRPr="00CD49BD" w:rsidRDefault="008F29F3" w:rsidP="00CD4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ถอนคืนเงินรายรับข้ามปีงบประมาณ</w:t>
            </w:r>
          </w:p>
        </w:tc>
        <w:tc>
          <w:tcPr>
            <w:tcW w:w="1530" w:type="dxa"/>
            <w:vAlign w:val="bottom"/>
          </w:tcPr>
          <w:p w:rsidR="00A071E7" w:rsidRPr="00CD49BD" w:rsidRDefault="008F29F3" w:rsidP="00CD4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เงินทุนสำรองเงินสะสมที่ได้รับอนุมัติแล้ว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ทั้งที่ไม่ได้ก่อหนี้และที่ก่อหนี้ผูกพันแล้ว</w:t>
            </w:r>
          </w:p>
        </w:tc>
        <w:tc>
          <w:tcPr>
            <w:tcW w:w="15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(429,000.00)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0" w:type="dxa"/>
            <w:gridSpan w:val="3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แต่ยังไม่ได้บันทึกบัญชีเป็</w:t>
            </w:r>
            <w:r w:rsidR="00CD49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น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หนี้สิน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วันที่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30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กันยายน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2566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เงินทุนสำรองเงินสะสมที่ได้รับอน</w:t>
            </w:r>
            <w:r w:rsidR="00CD49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ุมั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ติแล้วในปีปัจจุบัน</w:t>
            </w:r>
          </w:p>
        </w:tc>
        <w:tc>
          <w:tcPr>
            <w:tcW w:w="1530" w:type="dxa"/>
            <w:vAlign w:val="bottom"/>
          </w:tcPr>
          <w:p w:rsidR="00A071E7" w:rsidRPr="00CD49BD" w:rsidRDefault="008F29F3" w:rsidP="00CD4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FF0000"/>
                <w:sz w:val="32"/>
                <w:szCs w:val="32"/>
              </w:rPr>
              <w:t>(429,000.00)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บวก</w:t>
            </w: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เงินสะสมที่เหลือจากการอนุมัติหลังจากก่อหนี้ผูกพันแล้ว</w:t>
            </w:r>
          </w:p>
        </w:tc>
        <w:tc>
          <w:tcPr>
            <w:tcW w:w="1530" w:type="dxa"/>
            <w:vAlign w:val="bottom"/>
          </w:tcPr>
          <w:p w:rsidR="00A071E7" w:rsidRPr="00CD49BD" w:rsidRDefault="008F29F3" w:rsidP="00CD4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เงินทุนสำรองเงินสะสมที่เหลือจากการอนุมัติหลังจากก่อนหนี้ผูกพันแล้ว</w:t>
            </w:r>
          </w:p>
        </w:tc>
        <w:tc>
          <w:tcPr>
            <w:tcW w:w="1530" w:type="dxa"/>
            <w:vAlign w:val="bottom"/>
          </w:tcPr>
          <w:p w:rsidR="00A071E7" w:rsidRPr="00CD49BD" w:rsidRDefault="008F29F3" w:rsidP="00CD4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รับคืนเงินรายจ่าย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รับรายได้ข้ามปีงบประมาณตกเป็นเงินสะสม</w:t>
            </w:r>
          </w:p>
        </w:tc>
        <w:tc>
          <w:tcPr>
            <w:tcW w:w="1530" w:type="dxa"/>
            <w:vAlign w:val="bottom"/>
          </w:tcPr>
          <w:p w:rsidR="00A071E7" w:rsidRPr="00CD49BD" w:rsidRDefault="008F29F3" w:rsidP="00CD49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เงินทุนสำรองเงินสะสม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วันที่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30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กันยายน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2566</w:t>
            </w:r>
          </w:p>
        </w:tc>
        <w:tc>
          <w:tcPr>
            <w:tcW w:w="15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12,498,358.96</w:t>
            </w: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12,498,358.96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40"/>
        </w:trPr>
        <w:tc>
          <w:tcPr>
            <w:tcW w:w="8350" w:type="dxa"/>
            <w:gridSpan w:val="5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คงเหลือเงินสะสมตามบัญชีเงินฝากธนาคารที่นำไปใช้ได้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ณ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วันที่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31 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มีนาคม</w:t>
            </w:r>
            <w:r w:rsidRPr="00CD49B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2567</w:t>
            </w:r>
          </w:p>
        </w:tc>
        <w:tc>
          <w:tcPr>
            <w:tcW w:w="1730" w:type="dxa"/>
            <w:vAlign w:val="bottom"/>
          </w:tcPr>
          <w:p w:rsidR="00A071E7" w:rsidRPr="00CD49BD" w:rsidRDefault="008F29F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b/>
                <w:color w:val="FF0000"/>
                <w:sz w:val="32"/>
                <w:szCs w:val="32"/>
              </w:rPr>
              <w:t>(1,627,500.47)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0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160"/>
        </w:trPr>
        <w:tc>
          <w:tcPr>
            <w:tcW w:w="40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80" w:type="dxa"/>
            <w:gridSpan w:val="2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0" w:type="dxa"/>
            <w:vAlign w:val="bottom"/>
          </w:tcPr>
          <w:p w:rsidR="00A071E7" w:rsidRPr="00CD49BD" w:rsidRDefault="00A071E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6480" w:type="dxa"/>
            <w:gridSpan w:val="3"/>
            <w:vAlign w:val="bottom"/>
          </w:tcPr>
          <w:p w:rsidR="00A071E7" w:rsidRPr="00CD49BD" w:rsidRDefault="008F29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ลงชื่อ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สุกัญญา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ชุมคช</w:t>
            </w:r>
            <w:proofErr w:type="spellEnd"/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ผู้จัดทำ</w:t>
            </w:r>
          </w:p>
        </w:tc>
        <w:tc>
          <w:tcPr>
            <w:tcW w:w="3980" w:type="dxa"/>
            <w:gridSpan w:val="4"/>
            <w:vAlign w:val="bottom"/>
          </w:tcPr>
          <w:p w:rsidR="00A071E7" w:rsidRPr="00CD49BD" w:rsidRDefault="008F2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ลงชื่อ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  <w:proofErr w:type="spellStart"/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ภัท</w:t>
            </w:r>
            <w:proofErr w:type="spellEnd"/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ราทิพย์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จีนชาวนา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ผู้ตรวจสอบ</w:t>
            </w: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6480" w:type="dxa"/>
            <w:gridSpan w:val="3"/>
            <w:vAlign w:val="bottom"/>
          </w:tcPr>
          <w:p w:rsidR="00A071E7" w:rsidRPr="00CD49BD" w:rsidRDefault="00CD49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="008F29F3"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="008F29F3"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นางสุกัญญา</w:t>
            </w:r>
            <w:r w:rsidR="008F29F3"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8F29F3"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ชุมคช</w:t>
            </w:r>
            <w:proofErr w:type="spellEnd"/>
            <w:r w:rsidR="008F29F3"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600" w:type="dxa"/>
            <w:gridSpan w:val="3"/>
            <w:vAlign w:val="bottom"/>
          </w:tcPr>
          <w:p w:rsidR="00A071E7" w:rsidRPr="00CD49BD" w:rsidRDefault="008F2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นาง</w:t>
            </w:r>
            <w:proofErr w:type="spellStart"/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ภัท</w:t>
            </w:r>
            <w:proofErr w:type="spellEnd"/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ราทิพย์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จีนชาวนา</w:t>
            </w: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RPr="00CD49BD" w:rsidTr="00CD49BD">
        <w:trPr>
          <w:gridBefore w:val="1"/>
          <w:gridAfter w:val="1"/>
          <w:wBefore w:w="720" w:type="dxa"/>
          <w:wAfter w:w="2300" w:type="dxa"/>
          <w:trHeight w:hRule="exact" w:val="320"/>
        </w:trPr>
        <w:tc>
          <w:tcPr>
            <w:tcW w:w="6480" w:type="dxa"/>
            <w:gridSpan w:val="3"/>
            <w:vAlign w:val="bottom"/>
          </w:tcPr>
          <w:p w:rsidR="00A071E7" w:rsidRPr="00CD49BD" w:rsidRDefault="008F29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นักวิชาการเงินและบัญชีชำนาญการ</w:t>
            </w:r>
          </w:p>
        </w:tc>
        <w:tc>
          <w:tcPr>
            <w:tcW w:w="3600" w:type="dxa"/>
            <w:gridSpan w:val="3"/>
            <w:vAlign w:val="bottom"/>
          </w:tcPr>
          <w:p w:rsidR="00A071E7" w:rsidRPr="00CD49BD" w:rsidRDefault="008F29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49BD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ผู้อำนวยการกองคลัง</w:t>
            </w:r>
          </w:p>
        </w:tc>
        <w:tc>
          <w:tcPr>
            <w:tcW w:w="380" w:type="dxa"/>
            <w:vAlign w:val="bottom"/>
          </w:tcPr>
          <w:p w:rsidR="00A071E7" w:rsidRPr="00CD49BD" w:rsidRDefault="00A071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71E7" w:rsidTr="00CD49BD">
        <w:trPr>
          <w:gridAfter w:val="6"/>
          <w:wAfter w:w="11180" w:type="dxa"/>
          <w:trHeight w:hRule="exact" w:val="320"/>
        </w:trPr>
        <w:tc>
          <w:tcPr>
            <w:tcW w:w="2300" w:type="dxa"/>
            <w:gridSpan w:val="3"/>
            <w:vAlign w:val="bottom"/>
          </w:tcPr>
          <w:p w:rsidR="00A071E7" w:rsidRDefault="008F29F3">
            <w:pPr>
              <w:jc w:val="both"/>
            </w:pPr>
            <w:r w:rsidRPr="00CD49B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</w:p>
        </w:tc>
      </w:tr>
      <w:tr w:rsidR="00A071E7" w:rsidTr="00CD49BD">
        <w:trPr>
          <w:gridAfter w:val="6"/>
          <w:wAfter w:w="11180" w:type="dxa"/>
          <w:trHeight w:hRule="exact" w:val="320"/>
        </w:trPr>
        <w:tc>
          <w:tcPr>
            <w:tcW w:w="2300" w:type="dxa"/>
            <w:gridSpan w:val="3"/>
            <w:vAlign w:val="bottom"/>
          </w:tcPr>
          <w:p w:rsidR="00A071E7" w:rsidRDefault="00A071E7">
            <w:pPr>
              <w:jc w:val="both"/>
            </w:pPr>
          </w:p>
        </w:tc>
      </w:tr>
      <w:tr w:rsidR="00A071E7" w:rsidTr="00CD49BD">
        <w:trPr>
          <w:gridAfter w:val="6"/>
          <w:wAfter w:w="11180" w:type="dxa"/>
          <w:trHeight w:hRule="exact" w:val="320"/>
        </w:trPr>
        <w:tc>
          <w:tcPr>
            <w:tcW w:w="2300" w:type="dxa"/>
            <w:gridSpan w:val="3"/>
            <w:vAlign w:val="bottom"/>
          </w:tcPr>
          <w:p w:rsidR="00A071E7" w:rsidRDefault="00A071E7">
            <w:pPr>
              <w:jc w:val="both"/>
            </w:pPr>
          </w:p>
        </w:tc>
      </w:tr>
      <w:tr w:rsidR="00A071E7" w:rsidTr="00CD49BD">
        <w:trPr>
          <w:gridAfter w:val="6"/>
          <w:wAfter w:w="11180" w:type="dxa"/>
          <w:trHeight w:hRule="exact" w:val="320"/>
        </w:trPr>
        <w:tc>
          <w:tcPr>
            <w:tcW w:w="2300" w:type="dxa"/>
            <w:gridSpan w:val="3"/>
            <w:vAlign w:val="bottom"/>
          </w:tcPr>
          <w:p w:rsidR="00A071E7" w:rsidRDefault="00A071E7">
            <w:pPr>
              <w:jc w:val="both"/>
            </w:pPr>
          </w:p>
        </w:tc>
      </w:tr>
      <w:tr w:rsidR="00A071E7" w:rsidTr="00CD49BD">
        <w:trPr>
          <w:gridAfter w:val="6"/>
          <w:wAfter w:w="11180" w:type="dxa"/>
          <w:trHeight w:hRule="exact" w:val="320"/>
        </w:trPr>
        <w:tc>
          <w:tcPr>
            <w:tcW w:w="2300" w:type="dxa"/>
            <w:gridSpan w:val="3"/>
            <w:vAlign w:val="bottom"/>
          </w:tcPr>
          <w:p w:rsidR="00A071E7" w:rsidRDefault="00A071E7">
            <w:pPr>
              <w:jc w:val="both"/>
            </w:pPr>
          </w:p>
        </w:tc>
      </w:tr>
    </w:tbl>
    <w:p w:rsidR="008F29F3" w:rsidRDefault="008F29F3"/>
    <w:sectPr w:rsidR="008F29F3"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8F29F3"/>
    <w:rsid w:val="00A071E7"/>
    <w:rsid w:val="00C8165B"/>
    <w:rsid w:val="00CD49BD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acerrrr</cp:lastModifiedBy>
  <cp:revision>3</cp:revision>
  <dcterms:created xsi:type="dcterms:W3CDTF">2024-07-12T08:44:00Z</dcterms:created>
  <dcterms:modified xsi:type="dcterms:W3CDTF">2024-07-12T08:55:00Z</dcterms:modified>
</cp:coreProperties>
</file>